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65A10" w14:textId="2808E3E4" w:rsidR="00B66D22" w:rsidRPr="006A3C48" w:rsidRDefault="00B66D22">
      <w:pPr>
        <w:rPr>
          <w:rFonts w:ascii="DM Sans" w:hAnsi="DM Sans"/>
          <w:b/>
          <w:sz w:val="40"/>
          <w:szCs w:val="28"/>
        </w:rPr>
      </w:pPr>
      <w:r w:rsidRPr="006A3C48">
        <w:rPr>
          <w:rFonts w:ascii="DM Sans" w:hAnsi="DM Sans"/>
          <w:b/>
          <w:sz w:val="40"/>
          <w:szCs w:val="28"/>
        </w:rPr>
        <w:t>Kopieringspapper</w:t>
      </w:r>
      <w:r w:rsidR="00F34B42" w:rsidRPr="006A3C48">
        <w:rPr>
          <w:rFonts w:ascii="DM Sans" w:hAnsi="DM Sans"/>
          <w:b/>
          <w:sz w:val="40"/>
          <w:szCs w:val="28"/>
        </w:rPr>
        <w:t xml:space="preserve"> och toners</w:t>
      </w:r>
    </w:p>
    <w:p w14:paraId="0A79E7C4" w14:textId="26918EBF" w:rsidR="00B66D22" w:rsidRPr="00453166" w:rsidRDefault="006A3C48">
      <w:pPr>
        <w:rPr>
          <w:rFonts w:ascii="DM Sans" w:hAnsi="DM Sans"/>
        </w:rPr>
      </w:pPr>
      <w:r>
        <w:rPr>
          <w:rFonts w:ascii="DM Sans" w:hAnsi="DM Sans"/>
          <w:b/>
          <w:sz w:val="32"/>
        </w:rPr>
        <w:br/>
      </w:r>
      <w:r w:rsidRPr="006A3C48">
        <w:rPr>
          <w:rFonts w:ascii="DM Sans" w:hAnsi="DM Sans"/>
          <w:b/>
          <w:sz w:val="32"/>
        </w:rPr>
        <w:t>Kopieringspapper</w:t>
      </w:r>
      <w:r>
        <w:rPr>
          <w:rFonts w:ascii="DM Sans" w:hAnsi="DM Sans"/>
        </w:rPr>
        <w:br/>
      </w:r>
      <w:r>
        <w:rPr>
          <w:rFonts w:ascii="DM Sans" w:hAnsi="DM Sans"/>
        </w:rPr>
        <w:br/>
      </w:r>
      <w:proofErr w:type="spellStart"/>
      <w:r w:rsidR="004D32F2" w:rsidRPr="00453166">
        <w:rPr>
          <w:rFonts w:ascii="DM Sans" w:hAnsi="DM Sans"/>
        </w:rPr>
        <w:t>K</w:t>
      </w:r>
      <w:r w:rsidR="00B66D22" w:rsidRPr="00453166">
        <w:rPr>
          <w:rFonts w:ascii="DM Sans" w:hAnsi="DM Sans"/>
        </w:rPr>
        <w:t>opieringspapper</w:t>
      </w:r>
      <w:proofErr w:type="spellEnd"/>
      <w:r w:rsidR="00B66D22" w:rsidRPr="00453166">
        <w:rPr>
          <w:rFonts w:ascii="DM Sans" w:hAnsi="DM Sans"/>
        </w:rPr>
        <w:t xml:space="preserve"> </w:t>
      </w:r>
      <w:r w:rsidR="004D32F2" w:rsidRPr="00453166">
        <w:rPr>
          <w:rFonts w:ascii="DM Sans" w:hAnsi="DM Sans"/>
        </w:rPr>
        <w:t xml:space="preserve">köps </w:t>
      </w:r>
      <w:r w:rsidR="00B66D22" w:rsidRPr="00453166">
        <w:rPr>
          <w:rFonts w:ascii="DM Sans" w:hAnsi="DM Sans"/>
        </w:rPr>
        <w:t>in centralt av Servicete</w:t>
      </w:r>
      <w:r w:rsidR="004D32F2" w:rsidRPr="00453166">
        <w:rPr>
          <w:rFonts w:ascii="DM Sans" w:hAnsi="DM Sans"/>
        </w:rPr>
        <w:t>a</w:t>
      </w:r>
      <w:r w:rsidR="00B66D22" w:rsidRPr="00453166">
        <w:rPr>
          <w:rFonts w:ascii="DM Sans" w:hAnsi="DM Sans"/>
        </w:rPr>
        <w:t>m</w:t>
      </w:r>
      <w:r w:rsidR="004D32F2" w:rsidRPr="00453166">
        <w:rPr>
          <w:rFonts w:ascii="DM Sans" w:hAnsi="DM Sans"/>
        </w:rPr>
        <w:t>e</w:t>
      </w:r>
      <w:r w:rsidR="00B66D22" w:rsidRPr="00453166">
        <w:rPr>
          <w:rFonts w:ascii="DM Sans" w:hAnsi="DM Sans"/>
        </w:rPr>
        <w:t>t i ANA Futura. Kostnaden fördelas enligt den fördelningsnyckel som beslutats av styrgruppen.</w:t>
      </w:r>
    </w:p>
    <w:p w14:paraId="24409CAE" w14:textId="5A0F2998" w:rsidR="006237E1" w:rsidRPr="00453166" w:rsidRDefault="00B66D22">
      <w:pPr>
        <w:rPr>
          <w:rFonts w:ascii="DM Sans" w:hAnsi="DM Sans"/>
        </w:rPr>
      </w:pPr>
      <w:r w:rsidRPr="00453166">
        <w:rPr>
          <w:rFonts w:ascii="DM Sans" w:hAnsi="DM Sans"/>
        </w:rPr>
        <w:t xml:space="preserve">Pappret </w:t>
      </w:r>
      <w:r w:rsidR="008F7E61" w:rsidRPr="00453166">
        <w:rPr>
          <w:rFonts w:ascii="DM Sans" w:hAnsi="DM Sans"/>
        </w:rPr>
        <w:t>finns i ett utrymme</w:t>
      </w:r>
      <w:r w:rsidRPr="00453166">
        <w:rPr>
          <w:rFonts w:ascii="DM Sans" w:hAnsi="DM Sans"/>
        </w:rPr>
        <w:t xml:space="preserve"> på </w:t>
      </w:r>
      <w:r w:rsidRPr="00E07892">
        <w:rPr>
          <w:rFonts w:ascii="DM Sans" w:hAnsi="DM Sans"/>
          <w:b/>
          <w:bCs/>
        </w:rPr>
        <w:t>plan 7</w:t>
      </w:r>
      <w:r w:rsidRPr="00453166">
        <w:rPr>
          <w:rFonts w:ascii="DM Sans" w:hAnsi="DM Sans"/>
        </w:rPr>
        <w:t xml:space="preserve"> </w:t>
      </w:r>
      <w:r w:rsidR="007F5CF7" w:rsidRPr="00453166">
        <w:rPr>
          <w:rFonts w:ascii="DM Sans" w:hAnsi="DM Sans"/>
        </w:rPr>
        <w:t xml:space="preserve">(se </w:t>
      </w:r>
      <w:r w:rsidR="007731E1" w:rsidRPr="00453166">
        <w:rPr>
          <w:rFonts w:ascii="DM Sans" w:hAnsi="DM Sans"/>
        </w:rPr>
        <w:t>karta</w:t>
      </w:r>
      <w:r w:rsidR="007F5CF7" w:rsidRPr="00453166">
        <w:rPr>
          <w:rFonts w:ascii="DM Sans" w:hAnsi="DM Sans"/>
        </w:rPr>
        <w:t>)</w:t>
      </w:r>
      <w:r w:rsidR="008F7E61" w:rsidRPr="00453166">
        <w:rPr>
          <w:rFonts w:ascii="DM Sans" w:hAnsi="DM Sans"/>
        </w:rPr>
        <w:t>. D</w:t>
      </w:r>
      <w:r w:rsidRPr="00453166">
        <w:rPr>
          <w:rFonts w:ascii="DM Sans" w:hAnsi="DM Sans"/>
        </w:rPr>
        <w:t>är får samtliga institutioner/grupper hämta papperskartonger vid behov</w:t>
      </w:r>
      <w:r w:rsidR="006237E1" w:rsidRPr="00453166">
        <w:rPr>
          <w:rFonts w:ascii="DM Sans" w:hAnsi="DM Sans"/>
        </w:rPr>
        <w:t xml:space="preserve"> och förvara vid de printerstationer som finns på de olika våningsplanen</w:t>
      </w:r>
      <w:r w:rsidR="007731E1" w:rsidRPr="00453166">
        <w:rPr>
          <w:rFonts w:ascii="DM Sans" w:hAnsi="DM Sans"/>
        </w:rPr>
        <w:t xml:space="preserve">. </w:t>
      </w:r>
      <w:r w:rsidR="00453166">
        <w:rPr>
          <w:rFonts w:ascii="DM Sans" w:hAnsi="DM Sans"/>
        </w:rPr>
        <w:br/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0"/>
      </w:tblGrid>
      <w:tr w:rsidR="006237E1" w:rsidRPr="00453166" w14:paraId="3BAB3E3F" w14:textId="77777777" w:rsidTr="00A70A81">
        <w:tc>
          <w:tcPr>
            <w:tcW w:w="9060" w:type="dxa"/>
            <w:shd w:val="clear" w:color="auto" w:fill="E2EFD9" w:themeFill="accent6" w:themeFillTint="33"/>
          </w:tcPr>
          <w:p w14:paraId="01E7FB95" w14:textId="69AC3160" w:rsidR="006237E1" w:rsidRPr="00453166" w:rsidRDefault="006237E1">
            <w:pPr>
              <w:rPr>
                <w:rFonts w:ascii="DM Sans" w:hAnsi="DM Sans"/>
              </w:rPr>
            </w:pPr>
            <w:r w:rsidRPr="00453166">
              <w:rPr>
                <w:rFonts w:ascii="DM Sans" w:hAnsi="DM Sans"/>
              </w:rPr>
              <w:t>För att en beställning ska räcka till alla printerstationer på våningsplanen får man hämta</w:t>
            </w:r>
            <w:r w:rsidRPr="00453166">
              <w:rPr>
                <w:rFonts w:ascii="DM Sans" w:hAnsi="DM Sans"/>
                <w:color w:val="FF0000"/>
              </w:rPr>
              <w:t xml:space="preserve"> </w:t>
            </w:r>
            <w:r w:rsidRPr="00453166">
              <w:rPr>
                <w:rFonts w:ascii="DM Sans" w:hAnsi="DM Sans"/>
                <w:b/>
              </w:rPr>
              <w:t>max 4 kartonger åt gången</w:t>
            </w:r>
            <w:r w:rsidRPr="00453166">
              <w:rPr>
                <w:rFonts w:ascii="DM Sans" w:hAnsi="DM Sans"/>
              </w:rPr>
              <w:t xml:space="preserve">. När dessa är slut hämtar man 4 kartonger till osv. </w:t>
            </w:r>
          </w:p>
        </w:tc>
      </w:tr>
    </w:tbl>
    <w:p w14:paraId="2FC36F96" w14:textId="77777777" w:rsidR="005C657E" w:rsidRPr="00453166" w:rsidRDefault="0083494E" w:rsidP="005C657E">
      <w:pPr>
        <w:rPr>
          <w:rFonts w:ascii="DM Sans" w:hAnsi="DM Sans"/>
          <w:b/>
        </w:rPr>
      </w:pPr>
      <w:r w:rsidRPr="00453166">
        <w:rPr>
          <w:rFonts w:ascii="DM Sans" w:hAnsi="DM Sans"/>
          <w:noProof/>
        </w:rPr>
        <w:br/>
      </w:r>
      <w:r w:rsidR="005C657E" w:rsidRPr="00453166">
        <w:rPr>
          <w:rFonts w:ascii="DM Sans" w:hAnsi="DM Sans"/>
          <w:b/>
          <w:sz w:val="32"/>
        </w:rPr>
        <w:t>Toners</w:t>
      </w:r>
    </w:p>
    <w:p w14:paraId="52DB6D6C" w14:textId="1EA3B7B3" w:rsidR="005C657E" w:rsidRPr="00453166" w:rsidRDefault="005C657E" w:rsidP="005C657E">
      <w:pPr>
        <w:rPr>
          <w:rFonts w:ascii="DM Sans" w:hAnsi="DM Sans"/>
          <w:noProof/>
        </w:rPr>
      </w:pPr>
      <w:r w:rsidRPr="00453166">
        <w:rPr>
          <w:rFonts w:ascii="DM Sans" w:hAnsi="DM Sans"/>
        </w:rPr>
        <w:t xml:space="preserve">När toners till skrivarna börjar ta slut går en beställning per automatik till leverantören Ricoh. Serviceteamet tar emot tonerspaketen när de anländer och lägger i samma utrymme där kopieringspapper förvaras på </w:t>
      </w:r>
      <w:r w:rsidRPr="00E07892">
        <w:rPr>
          <w:rFonts w:ascii="DM Sans" w:hAnsi="DM Sans"/>
          <w:b/>
          <w:bCs/>
        </w:rPr>
        <w:t>plan 7</w:t>
      </w:r>
      <w:r w:rsidRPr="00453166">
        <w:rPr>
          <w:rFonts w:ascii="DM Sans" w:hAnsi="DM Sans"/>
        </w:rPr>
        <w:t>. Byte av toner är personalen i verksamheten själva ansvariga för.</w:t>
      </w:r>
    </w:p>
    <w:p w14:paraId="236333B5" w14:textId="79F868AE" w:rsidR="005C657E" w:rsidRPr="002E016B" w:rsidRDefault="00E07892">
      <w:pPr>
        <w:rPr>
          <w:rFonts w:ascii="DM Sans" w:hAnsi="DM Sans"/>
          <w:b/>
          <w:bCs/>
          <w:noProof/>
          <w:lang w:val="en-US"/>
        </w:rPr>
      </w:pPr>
      <w:r w:rsidRPr="002E016B">
        <w:rPr>
          <w:noProof/>
          <w:lang w:val="en-US"/>
        </w:rPr>
        <w:br/>
      </w:r>
      <w:r w:rsidRPr="002E016B">
        <w:rPr>
          <w:rFonts w:ascii="DM Sans" w:hAnsi="DM Sans"/>
          <w:b/>
          <w:bCs/>
          <w:noProof/>
          <w:sz w:val="24"/>
          <w:szCs w:val="24"/>
          <w:lang w:val="en-US"/>
        </w:rPr>
        <w:t>Plan 7</w:t>
      </w:r>
    </w:p>
    <w:p w14:paraId="1CA5111A" w14:textId="41C598BB" w:rsidR="00B66D22" w:rsidRPr="002E016B" w:rsidRDefault="002E016B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54811620" wp14:editId="6D3F5FF7">
            <wp:extent cx="3922412" cy="3515710"/>
            <wp:effectExtent l="0" t="0" r="1905" b="8890"/>
            <wp:docPr id="1169968882" name="Picture 1" descr="A floor plan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968882" name="Picture 1" descr="A floor plan of a build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87" cy="352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7E1" w:rsidRPr="002E016B">
        <w:rPr>
          <w:lang w:val="en-US"/>
        </w:rPr>
        <w:br/>
      </w:r>
    </w:p>
    <w:p w14:paraId="33CCFE09" w14:textId="20B7D43E" w:rsidR="005C657E" w:rsidRPr="002E016B" w:rsidRDefault="006A3C48">
      <w:pPr>
        <w:rPr>
          <w:lang w:val="en-US"/>
        </w:rPr>
      </w:pPr>
      <w:r w:rsidRPr="006A3C48">
        <w:rPr>
          <w:b/>
          <w:sz w:val="40"/>
          <w:szCs w:val="28"/>
          <w:lang w:val="en-US"/>
        </w:rPr>
        <w:lastRenderedPageBreak/>
        <w:t>P</w:t>
      </w:r>
      <w:r>
        <w:rPr>
          <w:b/>
          <w:sz w:val="40"/>
          <w:szCs w:val="28"/>
          <w:lang w:val="en-US"/>
        </w:rPr>
        <w:t>rinter p</w:t>
      </w:r>
      <w:r w:rsidRPr="006A3C48">
        <w:rPr>
          <w:b/>
          <w:sz w:val="40"/>
          <w:szCs w:val="28"/>
          <w:lang w:val="en-US"/>
        </w:rPr>
        <w:t>aper and toners</w:t>
      </w:r>
      <w:r>
        <w:rPr>
          <w:b/>
          <w:sz w:val="40"/>
          <w:szCs w:val="28"/>
          <w:lang w:val="en-US"/>
        </w:rPr>
        <w:br/>
      </w:r>
    </w:p>
    <w:p w14:paraId="045BB291" w14:textId="2E7AB05F" w:rsidR="00E6220A" w:rsidRPr="00453166" w:rsidRDefault="00E6220A" w:rsidP="00E6220A">
      <w:pPr>
        <w:rPr>
          <w:rFonts w:ascii="DM Sans" w:hAnsi="DM Sans"/>
          <w:b/>
          <w:sz w:val="32"/>
          <w:lang w:val="en-US"/>
        </w:rPr>
      </w:pPr>
      <w:r w:rsidRPr="00453166">
        <w:rPr>
          <w:rFonts w:ascii="DM Sans" w:hAnsi="DM Sans"/>
          <w:b/>
          <w:sz w:val="32"/>
          <w:lang w:val="en-US"/>
        </w:rPr>
        <w:t xml:space="preserve">Paper for the </w:t>
      </w:r>
      <w:r w:rsidR="00BB10AB" w:rsidRPr="00453166">
        <w:rPr>
          <w:rFonts w:ascii="DM Sans" w:hAnsi="DM Sans"/>
          <w:b/>
          <w:sz w:val="32"/>
          <w:lang w:val="en-US"/>
        </w:rPr>
        <w:t>printers</w:t>
      </w:r>
    </w:p>
    <w:p w14:paraId="1AEC32D8" w14:textId="411EBFAF" w:rsidR="00BB5A9C" w:rsidRPr="00453166" w:rsidRDefault="00BB5A9C" w:rsidP="00911C86">
      <w:pPr>
        <w:spacing w:after="0" w:line="240" w:lineRule="auto"/>
        <w:rPr>
          <w:rFonts w:ascii="DM Sans" w:hAnsi="DM Sans"/>
          <w:lang w:val="en-US"/>
        </w:rPr>
      </w:pPr>
      <w:r w:rsidRPr="00453166">
        <w:rPr>
          <w:rFonts w:ascii="DM Sans" w:hAnsi="DM Sans"/>
          <w:lang w:val="en-US"/>
        </w:rPr>
        <w:t>The service team is responsible for purchasing paper for all printers in ANA Futura. The cost is divided by the</w:t>
      </w:r>
      <w:r w:rsidR="00A74E82">
        <w:rPr>
          <w:rFonts w:ascii="DM Sans" w:hAnsi="DM Sans"/>
          <w:lang w:val="en-US"/>
        </w:rPr>
        <w:t xml:space="preserve"> ANA Futura</w:t>
      </w:r>
      <w:r w:rsidRPr="00453166">
        <w:rPr>
          <w:rFonts w:ascii="DM Sans" w:hAnsi="DM Sans"/>
          <w:lang w:val="en-US"/>
        </w:rPr>
        <w:t xml:space="preserve"> distribution key.</w:t>
      </w:r>
      <w:r w:rsidRPr="00453166">
        <w:rPr>
          <w:rFonts w:ascii="DM Sans" w:hAnsi="DM Sans"/>
          <w:lang w:val="en-US"/>
        </w:rPr>
        <w:br/>
      </w:r>
    </w:p>
    <w:p w14:paraId="72673B44" w14:textId="218C97A5" w:rsidR="00BB5A9C" w:rsidRPr="00453166" w:rsidRDefault="00BB5A9C" w:rsidP="00BB5A9C">
      <w:pPr>
        <w:spacing w:after="270" w:line="240" w:lineRule="auto"/>
        <w:rPr>
          <w:rFonts w:ascii="DM Sans" w:eastAsia="Times New Roman" w:hAnsi="DM Sans" w:cs="Segoe UI"/>
          <w:color w:val="000000"/>
          <w:sz w:val="27"/>
          <w:szCs w:val="27"/>
          <w:lang w:val="en-GB" w:eastAsia="sv-SE"/>
        </w:rPr>
      </w:pPr>
      <w:r w:rsidRPr="00453166">
        <w:rPr>
          <w:rFonts w:ascii="DM Sans" w:hAnsi="DM Sans"/>
          <w:lang w:val="en-US"/>
        </w:rPr>
        <w:t xml:space="preserve">The paper will arrive </w:t>
      </w:r>
      <w:r w:rsidR="00AD487C" w:rsidRPr="00453166">
        <w:rPr>
          <w:rFonts w:ascii="DM Sans" w:hAnsi="DM Sans"/>
          <w:lang w:val="en-US"/>
        </w:rPr>
        <w:t>to</w:t>
      </w:r>
      <w:r w:rsidRPr="00453166">
        <w:rPr>
          <w:rFonts w:ascii="DM Sans" w:hAnsi="DM Sans"/>
          <w:lang w:val="en-US"/>
        </w:rPr>
        <w:t xml:space="preserve"> </w:t>
      </w:r>
      <w:r w:rsidR="008F7E61" w:rsidRPr="00453166">
        <w:rPr>
          <w:rFonts w:ascii="DM Sans" w:hAnsi="DM Sans"/>
          <w:lang w:val="en-US"/>
        </w:rPr>
        <w:t xml:space="preserve">a small space </w:t>
      </w:r>
      <w:r w:rsidRPr="00453166">
        <w:rPr>
          <w:rFonts w:ascii="DM Sans" w:hAnsi="DM Sans"/>
          <w:lang w:val="en-US"/>
        </w:rPr>
        <w:t xml:space="preserve">on </w:t>
      </w:r>
      <w:r w:rsidRPr="00C91254">
        <w:rPr>
          <w:rFonts w:ascii="DM Sans" w:hAnsi="DM Sans"/>
          <w:b/>
          <w:bCs/>
          <w:lang w:val="en-US"/>
        </w:rPr>
        <w:t>floor</w:t>
      </w:r>
      <w:r w:rsidR="00C91254" w:rsidRPr="00C91254">
        <w:rPr>
          <w:rFonts w:ascii="DM Sans" w:hAnsi="DM Sans"/>
          <w:b/>
          <w:bCs/>
          <w:lang w:val="en-US"/>
        </w:rPr>
        <w:t xml:space="preserve"> 7</w:t>
      </w:r>
      <w:r w:rsidRPr="00453166">
        <w:rPr>
          <w:rFonts w:ascii="DM Sans" w:hAnsi="DM Sans"/>
          <w:lang w:val="en-US"/>
        </w:rPr>
        <w:t xml:space="preserve"> (see image below). In this </w:t>
      </w:r>
      <w:r w:rsidR="008F7E61" w:rsidRPr="00453166">
        <w:rPr>
          <w:rFonts w:ascii="DM Sans" w:hAnsi="DM Sans"/>
          <w:lang w:val="en-US"/>
        </w:rPr>
        <w:t>space</w:t>
      </w:r>
      <w:r w:rsidRPr="00453166">
        <w:rPr>
          <w:rFonts w:ascii="DM Sans" w:hAnsi="DM Sans"/>
          <w:lang w:val="en-US"/>
        </w:rPr>
        <w:t>, all departments/groups can collect paper when needed and store at the printer stations available on the different floors</w:t>
      </w:r>
      <w:r w:rsidRPr="00453166">
        <w:rPr>
          <w:rFonts w:ascii="DM Sans" w:eastAsia="Times New Roman" w:hAnsi="DM Sans" w:cs="Segoe UI"/>
          <w:color w:val="232323"/>
          <w:sz w:val="23"/>
          <w:szCs w:val="23"/>
          <w:lang w:val="en-US" w:eastAsia="sv-SE"/>
        </w:rPr>
        <w:t>.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0"/>
      </w:tblGrid>
      <w:tr w:rsidR="00A85DE5" w:rsidRPr="002E016B" w14:paraId="1CF9E3E4" w14:textId="77777777" w:rsidTr="00A70A81">
        <w:tc>
          <w:tcPr>
            <w:tcW w:w="9060" w:type="dxa"/>
            <w:shd w:val="clear" w:color="auto" w:fill="E2EFD9" w:themeFill="accent6" w:themeFillTint="33"/>
          </w:tcPr>
          <w:p w14:paraId="4C48B94F" w14:textId="2EBE09D7" w:rsidR="00A85DE5" w:rsidRPr="00453166" w:rsidRDefault="00A85DE5">
            <w:pPr>
              <w:rPr>
                <w:rFonts w:ascii="DM Sans" w:hAnsi="DM Sans"/>
                <w:lang w:val="en-US"/>
              </w:rPr>
            </w:pPr>
            <w:r w:rsidRPr="00453166">
              <w:rPr>
                <w:rFonts w:ascii="DM Sans" w:hAnsi="DM Sans"/>
                <w:lang w:val="en-US"/>
              </w:rPr>
              <w:t xml:space="preserve">To make sure an order will be enough for all printer stations, please retrieve a </w:t>
            </w:r>
            <w:r w:rsidRPr="00453166">
              <w:rPr>
                <w:rFonts w:ascii="DM Sans" w:hAnsi="DM Sans"/>
                <w:b/>
                <w:lang w:val="en-US"/>
              </w:rPr>
              <w:t>maximum of 4 boxes at a time</w:t>
            </w:r>
            <w:r w:rsidRPr="00453166">
              <w:rPr>
                <w:rFonts w:ascii="DM Sans" w:hAnsi="DM Sans"/>
                <w:lang w:val="en-US"/>
              </w:rPr>
              <w:t xml:space="preserve">. When the boxes </w:t>
            </w:r>
            <w:r w:rsidR="00BB10AB" w:rsidRPr="00453166">
              <w:rPr>
                <w:rFonts w:ascii="DM Sans" w:hAnsi="DM Sans"/>
                <w:lang w:val="en-US"/>
              </w:rPr>
              <w:t>have run out</w:t>
            </w:r>
            <w:r w:rsidRPr="00453166">
              <w:rPr>
                <w:rFonts w:ascii="DM Sans" w:hAnsi="DM Sans"/>
                <w:lang w:val="en-US"/>
              </w:rPr>
              <w:t xml:space="preserve">, retrieve 4 more </w:t>
            </w:r>
            <w:r w:rsidR="00BB10AB" w:rsidRPr="00453166">
              <w:rPr>
                <w:rFonts w:ascii="DM Sans" w:hAnsi="DM Sans"/>
                <w:lang w:val="en-US"/>
              </w:rPr>
              <w:t>and so on</w:t>
            </w:r>
            <w:r w:rsidRPr="00453166">
              <w:rPr>
                <w:rFonts w:ascii="DM Sans" w:hAnsi="DM Sans"/>
                <w:lang w:val="en-US"/>
              </w:rPr>
              <w:t>.</w:t>
            </w:r>
          </w:p>
        </w:tc>
      </w:tr>
    </w:tbl>
    <w:p w14:paraId="6E10E2CA" w14:textId="52CA199E" w:rsidR="00572985" w:rsidRPr="00453166" w:rsidRDefault="00572985">
      <w:pPr>
        <w:rPr>
          <w:rFonts w:ascii="DM Sans" w:hAnsi="DM Sans"/>
          <w:noProof/>
          <w:lang w:val="en-US"/>
        </w:rPr>
      </w:pPr>
    </w:p>
    <w:p w14:paraId="0C3BE4DB" w14:textId="77777777" w:rsidR="005C657E" w:rsidRPr="00453166" w:rsidRDefault="005C657E" w:rsidP="005C657E">
      <w:pPr>
        <w:rPr>
          <w:rFonts w:ascii="DM Sans" w:hAnsi="DM Sans"/>
          <w:b/>
          <w:lang w:val="en-US"/>
        </w:rPr>
      </w:pPr>
      <w:r w:rsidRPr="00453166">
        <w:rPr>
          <w:rFonts w:ascii="DM Sans" w:hAnsi="DM Sans"/>
          <w:b/>
          <w:sz w:val="32"/>
          <w:lang w:val="en-US"/>
        </w:rPr>
        <w:t>Toners</w:t>
      </w:r>
    </w:p>
    <w:p w14:paraId="0E1D11AD" w14:textId="73EE15D9" w:rsidR="005C657E" w:rsidRDefault="005C657E" w:rsidP="005C657E">
      <w:pPr>
        <w:rPr>
          <w:rFonts w:ascii="DM Sans" w:hAnsi="DM Sans"/>
          <w:lang w:val="en-US"/>
        </w:rPr>
      </w:pPr>
      <w:r w:rsidRPr="00453166">
        <w:rPr>
          <w:rFonts w:ascii="DM Sans" w:hAnsi="DM Sans"/>
          <w:lang w:val="en-US"/>
        </w:rPr>
        <w:t>When a toner in a printer is running out, an automatic order is sent to the supplier – Ricoh. </w:t>
      </w:r>
      <w:hyperlink r:id="rId7" w:tgtFrame="_blank" w:history="1">
        <w:r w:rsidRPr="00453166">
          <w:rPr>
            <w:rFonts w:ascii="DM Sans" w:hAnsi="DM Sans"/>
            <w:lang w:val="en-US"/>
          </w:rPr>
          <w:t>The service team</w:t>
        </w:r>
      </w:hyperlink>
      <w:r w:rsidRPr="00453166">
        <w:rPr>
          <w:rFonts w:ascii="DM Sans" w:hAnsi="DM Sans"/>
          <w:lang w:val="en-US"/>
        </w:rPr>
        <w:t xml:space="preserve"> will receive the toner packages and deliver them to the same space where paper for the printers </w:t>
      </w:r>
      <w:r w:rsidR="00AC06F7" w:rsidRPr="00453166">
        <w:rPr>
          <w:rFonts w:ascii="DM Sans" w:hAnsi="DM Sans"/>
          <w:lang w:val="en-US"/>
        </w:rPr>
        <w:t>is</w:t>
      </w:r>
      <w:r w:rsidRPr="00453166">
        <w:rPr>
          <w:rFonts w:ascii="DM Sans" w:hAnsi="DM Sans"/>
          <w:lang w:val="en-US"/>
        </w:rPr>
        <w:t xml:space="preserve"> stored</w:t>
      </w:r>
      <w:r w:rsidR="00C91254">
        <w:rPr>
          <w:rFonts w:ascii="DM Sans" w:hAnsi="DM Sans"/>
          <w:lang w:val="en-US"/>
        </w:rPr>
        <w:t xml:space="preserve"> on </w:t>
      </w:r>
      <w:r w:rsidR="00C91254">
        <w:rPr>
          <w:rFonts w:ascii="DM Sans" w:hAnsi="DM Sans"/>
          <w:b/>
          <w:bCs/>
          <w:lang w:val="en-US"/>
        </w:rPr>
        <w:t>floor 7</w:t>
      </w:r>
      <w:r w:rsidRPr="00453166">
        <w:rPr>
          <w:rFonts w:ascii="DM Sans" w:hAnsi="DM Sans"/>
          <w:lang w:val="en-US"/>
        </w:rPr>
        <w:t>. Replacement of toners is the responsibility of all staff in ANA Futura.</w:t>
      </w:r>
    </w:p>
    <w:p w14:paraId="3D23AD8C" w14:textId="77777777" w:rsidR="00C91254" w:rsidRPr="00453166" w:rsidRDefault="00C91254" w:rsidP="005C657E">
      <w:pPr>
        <w:rPr>
          <w:rFonts w:ascii="DM Sans" w:hAnsi="DM Sans"/>
          <w:lang w:val="en-US"/>
        </w:rPr>
      </w:pPr>
    </w:p>
    <w:p w14:paraId="76C475F6" w14:textId="1527A9AF" w:rsidR="005C657E" w:rsidRPr="006A3C48" w:rsidRDefault="00C91254" w:rsidP="005C657E">
      <w:pPr>
        <w:rPr>
          <w:noProof/>
          <w:sz w:val="20"/>
          <w:szCs w:val="20"/>
          <w:lang w:val="en-US"/>
        </w:rPr>
      </w:pPr>
      <w:r w:rsidRPr="006A3C48">
        <w:rPr>
          <w:rFonts w:ascii="DM Sans" w:hAnsi="DM Sans"/>
          <w:b/>
          <w:bCs/>
          <w:noProof/>
          <w:sz w:val="24"/>
          <w:szCs w:val="24"/>
        </w:rPr>
        <w:t>Floor 7</w:t>
      </w:r>
    </w:p>
    <w:p w14:paraId="034B2A35" w14:textId="0283B09E" w:rsidR="005C657E" w:rsidRPr="00572985" w:rsidRDefault="002E016B" w:rsidP="005C657E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2D42C678" wp14:editId="0EFA77A0">
            <wp:extent cx="3869645" cy="3468414"/>
            <wp:effectExtent l="0" t="0" r="0" b="0"/>
            <wp:docPr id="609854660" name="Picture 2" descr="A floor plan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854660" name="Picture 2" descr="A floor plan of a build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806" cy="34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94E" w:rsidRPr="00F92811">
        <w:rPr>
          <w:noProof/>
          <w:lang w:val="en-US"/>
        </w:rPr>
        <w:t xml:space="preserve"> </w:t>
      </w:r>
    </w:p>
    <w:p w14:paraId="7911A6BC" w14:textId="12C0928B" w:rsidR="00AD487C" w:rsidRPr="00572985" w:rsidRDefault="00AD487C" w:rsidP="00AD487C">
      <w:pPr>
        <w:spacing w:after="0" w:line="240" w:lineRule="auto"/>
        <w:rPr>
          <w:lang w:val="en-US"/>
        </w:rPr>
      </w:pPr>
      <w:r w:rsidRPr="00572985">
        <w:rPr>
          <w:lang w:val="en-US"/>
        </w:rPr>
        <w:br/>
      </w:r>
    </w:p>
    <w:p w14:paraId="34EA0C1B" w14:textId="3191FB3D" w:rsidR="004D32F2" w:rsidRPr="006A3C48" w:rsidRDefault="00E6220A" w:rsidP="004D32F2">
      <w:pPr>
        <w:rPr>
          <w:lang w:val="en-US"/>
        </w:rPr>
      </w:pPr>
      <w:r w:rsidRPr="00462B51">
        <w:rPr>
          <w:lang w:val="en-US"/>
        </w:rPr>
        <w:t xml:space="preserve"> </w:t>
      </w:r>
    </w:p>
    <w:sectPr w:rsidR="004D32F2" w:rsidRPr="006A3C48" w:rsidSect="00A70A81">
      <w:headerReference w:type="default" r:id="rId9"/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D8B58" w14:textId="77777777" w:rsidR="00B66D22" w:rsidRDefault="00B66D22" w:rsidP="00B66D22">
      <w:pPr>
        <w:spacing w:after="0" w:line="240" w:lineRule="auto"/>
      </w:pPr>
      <w:r>
        <w:separator/>
      </w:r>
    </w:p>
  </w:endnote>
  <w:endnote w:type="continuationSeparator" w:id="0">
    <w:p w14:paraId="0103ADCE" w14:textId="77777777" w:rsidR="00B66D22" w:rsidRDefault="00B66D22" w:rsidP="00B6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2DCA1" w14:textId="77777777" w:rsidR="00E6220A" w:rsidRDefault="00E62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45E5A" w14:textId="77777777" w:rsidR="00B66D22" w:rsidRDefault="00B66D22" w:rsidP="00B66D22">
      <w:pPr>
        <w:spacing w:after="0" w:line="240" w:lineRule="auto"/>
      </w:pPr>
      <w:r>
        <w:separator/>
      </w:r>
    </w:p>
  </w:footnote>
  <w:footnote w:type="continuationSeparator" w:id="0">
    <w:p w14:paraId="15A27E46" w14:textId="77777777" w:rsidR="00B66D22" w:rsidRDefault="00B66D22" w:rsidP="00B6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AFA6A" w14:textId="77777777" w:rsidR="00B66D22" w:rsidRDefault="00B66D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58F17D" wp14:editId="67352FF6">
          <wp:simplePos x="0" y="0"/>
          <wp:positionH relativeFrom="column">
            <wp:posOffset>5110480</wp:posOffset>
          </wp:positionH>
          <wp:positionV relativeFrom="paragraph">
            <wp:posOffset>-287655</wp:posOffset>
          </wp:positionV>
          <wp:extent cx="1152525" cy="575882"/>
          <wp:effectExtent l="0" t="0" r="0" b="0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75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0560E6" w14:textId="77777777" w:rsidR="00B66D22" w:rsidRDefault="00B66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22"/>
    <w:rsid w:val="001461F7"/>
    <w:rsid w:val="00291025"/>
    <w:rsid w:val="002E016B"/>
    <w:rsid w:val="003F7875"/>
    <w:rsid w:val="00453166"/>
    <w:rsid w:val="00462B51"/>
    <w:rsid w:val="00466079"/>
    <w:rsid w:val="004C0D8D"/>
    <w:rsid w:val="004D32F2"/>
    <w:rsid w:val="0053653E"/>
    <w:rsid w:val="00565A3C"/>
    <w:rsid w:val="00572985"/>
    <w:rsid w:val="0059654E"/>
    <w:rsid w:val="005C657E"/>
    <w:rsid w:val="006237E1"/>
    <w:rsid w:val="006A3C48"/>
    <w:rsid w:val="006F240F"/>
    <w:rsid w:val="007731E1"/>
    <w:rsid w:val="007F5CF7"/>
    <w:rsid w:val="008234FD"/>
    <w:rsid w:val="0083494E"/>
    <w:rsid w:val="00840A8E"/>
    <w:rsid w:val="008C2498"/>
    <w:rsid w:val="008F7E61"/>
    <w:rsid w:val="009D14AE"/>
    <w:rsid w:val="00A700E0"/>
    <w:rsid w:val="00A70A81"/>
    <w:rsid w:val="00A74E82"/>
    <w:rsid w:val="00A85DE5"/>
    <w:rsid w:val="00AC06F7"/>
    <w:rsid w:val="00AD487C"/>
    <w:rsid w:val="00B077E9"/>
    <w:rsid w:val="00B66D22"/>
    <w:rsid w:val="00BB10AB"/>
    <w:rsid w:val="00BB5A9C"/>
    <w:rsid w:val="00C74D88"/>
    <w:rsid w:val="00C91254"/>
    <w:rsid w:val="00CF731A"/>
    <w:rsid w:val="00D13B60"/>
    <w:rsid w:val="00D304EE"/>
    <w:rsid w:val="00D43C50"/>
    <w:rsid w:val="00E07892"/>
    <w:rsid w:val="00E13A23"/>
    <w:rsid w:val="00E46EED"/>
    <w:rsid w:val="00E6220A"/>
    <w:rsid w:val="00F34B42"/>
    <w:rsid w:val="00F92811"/>
    <w:rsid w:val="00F94F39"/>
    <w:rsid w:val="00FA61CE"/>
    <w:rsid w:val="00FB53D6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B631E"/>
  <w15:chartTrackingRefBased/>
  <w15:docId w15:val="{77B89F19-F8AA-43D2-BDA1-46730ACB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22"/>
  </w:style>
  <w:style w:type="paragraph" w:styleId="Footer">
    <w:name w:val="footer"/>
    <w:basedOn w:val="Normal"/>
    <w:link w:val="FooterChar"/>
    <w:uiPriority w:val="99"/>
    <w:unhideWhenUsed/>
    <w:rsid w:val="00B6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22"/>
  </w:style>
  <w:style w:type="table" w:styleId="TableGrid">
    <w:name w:val="Table Grid"/>
    <w:basedOn w:val="TableNormal"/>
    <w:uiPriority w:val="39"/>
    <w:rsid w:val="0062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C2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email.ki.se/owa/redir.aspx?C=buKlPeer5UxhvMsenBP153YXkReZK4T3VGd4jUOTM5ykleaUqoLWCA..&amp;URL=https%3a%2f%2fki.se%2fen%2fstaff%2fservice-team-ana-futur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Sundqvist (Sandström)</dc:creator>
  <cp:keywords/>
  <dc:description/>
  <cp:lastModifiedBy>Christina Sundqvist</cp:lastModifiedBy>
  <cp:revision>9</cp:revision>
  <cp:lastPrinted>2019-01-25T12:17:00Z</cp:lastPrinted>
  <dcterms:created xsi:type="dcterms:W3CDTF">2023-10-31T15:17:00Z</dcterms:created>
  <dcterms:modified xsi:type="dcterms:W3CDTF">2024-03-21T08:19:00Z</dcterms:modified>
</cp:coreProperties>
</file>